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EEDE" w14:textId="09DAEEEE" w:rsidR="0062764C" w:rsidRPr="00483D12" w:rsidRDefault="00221104" w:rsidP="0062764C">
      <w:pPr>
        <w:spacing w:after="0"/>
        <w:jc w:val="center"/>
        <w:rPr>
          <w:b/>
          <w:i/>
          <w:iCs/>
          <w:color w:val="0070C0"/>
          <w:sz w:val="36"/>
          <w:szCs w:val="36"/>
        </w:rPr>
      </w:pPr>
      <w:r>
        <w:rPr>
          <w:b/>
          <w:color w:val="0070C0"/>
          <w:sz w:val="36"/>
          <w:szCs w:val="36"/>
        </w:rPr>
        <w:t xml:space="preserve">2026 </w:t>
      </w:r>
      <w:r w:rsidR="00C52154" w:rsidRPr="00221104">
        <w:rPr>
          <w:b/>
          <w:color w:val="0070C0"/>
          <w:sz w:val="36"/>
          <w:szCs w:val="36"/>
        </w:rPr>
        <w:t>THEME</w:t>
      </w:r>
      <w:r w:rsidR="00C75405">
        <w:rPr>
          <w:b/>
          <w:i/>
          <w:iCs/>
          <w:color w:val="0070C0"/>
          <w:sz w:val="36"/>
          <w:szCs w:val="36"/>
        </w:rPr>
        <w:t>–</w:t>
      </w:r>
      <w:r w:rsidR="00C52154">
        <w:rPr>
          <w:b/>
          <w:i/>
          <w:iCs/>
          <w:color w:val="0070C0"/>
          <w:sz w:val="36"/>
          <w:szCs w:val="36"/>
        </w:rPr>
        <w:t xml:space="preserve"> </w:t>
      </w:r>
      <w:r w:rsidR="00C75405">
        <w:rPr>
          <w:b/>
          <w:i/>
          <w:iCs/>
          <w:color w:val="0070C0"/>
          <w:sz w:val="36"/>
          <w:szCs w:val="36"/>
        </w:rPr>
        <w:t>“GOD IS IN THE MIDST OF US’</w:t>
      </w:r>
    </w:p>
    <w:p w14:paraId="22557C5D" w14:textId="77777777" w:rsidR="0062764C" w:rsidRPr="00483D12" w:rsidRDefault="0062764C" w:rsidP="0062764C">
      <w:pPr>
        <w:spacing w:after="0"/>
        <w:jc w:val="center"/>
        <w:rPr>
          <w:color w:val="0070C0"/>
        </w:rPr>
      </w:pPr>
      <w:r w:rsidRPr="00483D12">
        <w:rPr>
          <w:b/>
          <w:color w:val="0070C0"/>
        </w:rPr>
        <w:t>By Pastor Claudia</w:t>
      </w:r>
    </w:p>
    <w:p w14:paraId="4490BABA" w14:textId="23624E6B" w:rsidR="0062764C" w:rsidRDefault="0062764C" w:rsidP="0062764C">
      <w:r>
        <w:t xml:space="preserve">                                                           </w:t>
      </w:r>
      <w:r w:rsidR="00751EC1">
        <w:t xml:space="preserve">            </w:t>
      </w:r>
      <w:r>
        <w:t xml:space="preserve">    </w:t>
      </w:r>
      <w:r>
        <w:rPr>
          <w:noProof/>
        </w:rPr>
        <w:drawing>
          <wp:inline distT="0" distB="0" distL="0" distR="0" wp14:anchorId="7F583B39" wp14:editId="5238F069">
            <wp:extent cx="1046150" cy="737419"/>
            <wp:effectExtent l="0" t="0" r="1905" b="5715"/>
            <wp:docPr id="1048519521" name="Picture 1" descr="A logo with blue and gree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9521" name="Picture 1" descr="A logo with blue and green colors"/>
                    <pic:cNvPicPr/>
                  </pic:nvPicPr>
                  <pic:blipFill>
                    <a:blip r:embed="rId7"/>
                    <a:stretch>
                      <a:fillRect/>
                    </a:stretch>
                  </pic:blipFill>
                  <pic:spPr>
                    <a:xfrm>
                      <a:off x="0" y="0"/>
                      <a:ext cx="1060307" cy="747398"/>
                    </a:xfrm>
                    <a:prstGeom prst="rect">
                      <a:avLst/>
                    </a:prstGeom>
                  </pic:spPr>
                </pic:pic>
              </a:graphicData>
            </a:graphic>
          </wp:inline>
        </w:drawing>
      </w:r>
    </w:p>
    <w:p w14:paraId="49F7BD6C" w14:textId="238CC5CB" w:rsidR="00E64384" w:rsidRDefault="00E64384" w:rsidP="00EE56A9">
      <w:pPr>
        <w:spacing w:before="100" w:beforeAutospacing="1" w:after="100" w:afterAutospacing="1"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t>Sunday: January 11, 2026</w:t>
      </w:r>
    </w:p>
    <w:p w14:paraId="347CA64A" w14:textId="6A8CB850" w:rsidR="002F0B70" w:rsidRPr="007B2327" w:rsidRDefault="002F0B70" w:rsidP="00EE56A9">
      <w:pPr>
        <w:spacing w:before="100" w:beforeAutospacing="1" w:after="100" w:afterAutospacing="1" w:line="240" w:lineRule="auto"/>
        <w:outlineLvl w:val="2"/>
        <w:rPr>
          <w:rFonts w:eastAsia="Times New Roman" w:cs="Times New Roman"/>
          <w:b/>
          <w:bCs/>
          <w:kern w:val="0"/>
          <w:sz w:val="27"/>
          <w:szCs w:val="27"/>
          <w14:ligatures w14:val="none"/>
        </w:rPr>
      </w:pPr>
      <w:r w:rsidRPr="007B2327">
        <w:rPr>
          <w:rFonts w:eastAsia="Times New Roman" w:cs="Times New Roman"/>
          <w:b/>
          <w:bCs/>
          <w:kern w:val="0"/>
          <w:sz w:val="27"/>
          <w:szCs w:val="27"/>
          <w14:ligatures w14:val="none"/>
        </w:rPr>
        <w:t xml:space="preserve">TOPIC: </w:t>
      </w:r>
      <w:r w:rsidR="00EB7240">
        <w:rPr>
          <w:rFonts w:eastAsia="Times New Roman" w:cs="Times New Roman"/>
          <w:b/>
          <w:bCs/>
          <w:kern w:val="0"/>
          <w:sz w:val="27"/>
          <w:szCs w:val="27"/>
          <w14:ligatures w14:val="none"/>
        </w:rPr>
        <w:t>“</w:t>
      </w:r>
      <w:r w:rsidR="00D3692B" w:rsidRPr="007B2327">
        <w:rPr>
          <w:rFonts w:eastAsia="Times New Roman" w:cs="Times New Roman"/>
          <w:b/>
          <w:bCs/>
          <w:kern w:val="0"/>
          <w:sz w:val="27"/>
          <w:szCs w:val="27"/>
          <w14:ligatures w14:val="none"/>
        </w:rPr>
        <w:t>God Is In The Midst of Us”</w:t>
      </w:r>
    </w:p>
    <w:p w14:paraId="7CEB61CB" w14:textId="77777777" w:rsidR="007A51C0" w:rsidRPr="00EE56A9" w:rsidRDefault="008D1B52" w:rsidP="007A51C0">
      <w:pPr>
        <w:spacing w:before="100" w:beforeAutospacing="1" w:after="100" w:afterAutospacing="1" w:line="240" w:lineRule="auto"/>
        <w:outlineLvl w:val="2"/>
        <w:rPr>
          <w:rFonts w:eastAsia="Times New Roman" w:cs="Times New Roman"/>
          <w:b/>
          <w:bCs/>
          <w:kern w:val="0"/>
          <w:sz w:val="26"/>
          <w:szCs w:val="26"/>
          <w14:ligatures w14:val="none"/>
        </w:rPr>
      </w:pPr>
      <w:r>
        <w:rPr>
          <w:rFonts w:eastAsia="Times New Roman" w:cs="Times New Roman"/>
          <w:b/>
          <w:bCs/>
          <w:color w:val="4C94D8" w:themeColor="text2" w:themeTint="80"/>
          <w:kern w:val="0"/>
          <w:sz w:val="27"/>
          <w:szCs w:val="27"/>
          <w14:ligatures w14:val="none"/>
        </w:rPr>
        <w:t xml:space="preserve">Memory Verse: </w:t>
      </w:r>
      <w:r w:rsidRPr="00165C11">
        <w:rPr>
          <w:rFonts w:cs="Segoe UI"/>
          <w:b/>
          <w:bCs/>
          <w:color w:val="000000"/>
          <w:shd w:val="clear" w:color="auto" w:fill="FFFFFF"/>
          <w:vertAlign w:val="superscript"/>
        </w:rPr>
        <w:t>17 </w:t>
      </w:r>
      <w:r w:rsidRPr="00165C11">
        <w:rPr>
          <w:rFonts w:cs="Segoe UI"/>
          <w:color w:val="000000"/>
          <w:shd w:val="clear" w:color="auto" w:fill="FFFFFF"/>
        </w:rPr>
        <w:t>The </w:t>
      </w:r>
      <w:r w:rsidRPr="00165C11">
        <w:rPr>
          <w:rStyle w:val="small-caps"/>
          <w:rFonts w:cs="Segoe UI"/>
          <w:smallCaps/>
          <w:color w:val="000000"/>
          <w:shd w:val="clear" w:color="auto" w:fill="FFFFFF"/>
        </w:rPr>
        <w:t>Lord</w:t>
      </w:r>
      <w:r w:rsidRPr="00165C11">
        <w:rPr>
          <w:rFonts w:cs="Segoe UI"/>
          <w:color w:val="000000"/>
          <w:shd w:val="clear" w:color="auto" w:fill="FFFFFF"/>
        </w:rPr>
        <w:t xml:space="preserve"> thy God in the midst of thee is mighty; he will save, he will rejoice over thee with joy; </w:t>
      </w:r>
      <w:r>
        <w:rPr>
          <w:rFonts w:cs="Segoe UI"/>
          <w:color w:val="000000"/>
          <w:shd w:val="clear" w:color="auto" w:fill="FFFFFF"/>
        </w:rPr>
        <w:t>“</w:t>
      </w:r>
      <w:r w:rsidR="007A51C0">
        <w:rPr>
          <w:rFonts w:cs="Segoe UI"/>
          <w:color w:val="000000"/>
          <w:shd w:val="clear" w:color="auto" w:fill="FFFFFF"/>
        </w:rPr>
        <w:t xml:space="preserve"> </w:t>
      </w:r>
      <w:r w:rsidR="007A51C0">
        <w:rPr>
          <w:rFonts w:eastAsia="Times New Roman" w:cs="Times New Roman"/>
          <w:b/>
          <w:bCs/>
          <w:kern w:val="0"/>
          <w:sz w:val="26"/>
          <w:szCs w:val="26"/>
          <w14:ligatures w14:val="none"/>
        </w:rPr>
        <w:t xml:space="preserve">Zephaniah 3:17a </w:t>
      </w:r>
    </w:p>
    <w:p w14:paraId="46ACD770" w14:textId="5D882917" w:rsidR="00751EC1" w:rsidRDefault="008D1B52" w:rsidP="00EE56A9">
      <w:pPr>
        <w:spacing w:before="100" w:beforeAutospacing="1" w:after="100" w:afterAutospacing="1" w:line="240" w:lineRule="auto"/>
        <w:outlineLvl w:val="2"/>
        <w:rPr>
          <w:rFonts w:eastAsia="Times New Roman" w:cs="Times New Roman"/>
          <w:b/>
          <w:bCs/>
          <w:color w:val="4C94D8" w:themeColor="text2" w:themeTint="80"/>
          <w:kern w:val="0"/>
          <w:sz w:val="27"/>
          <w:szCs w:val="27"/>
          <w14:ligatures w14:val="none"/>
        </w:rPr>
      </w:pPr>
      <w:r>
        <w:rPr>
          <w:rFonts w:eastAsia="Times New Roman" w:cs="Times New Roman"/>
          <w:b/>
          <w:bCs/>
          <w:color w:val="4C94D8" w:themeColor="text2" w:themeTint="80"/>
          <w:kern w:val="0"/>
          <w:sz w:val="27"/>
          <w:szCs w:val="27"/>
          <w14:ligatures w14:val="none"/>
        </w:rPr>
        <w:t>Scripture</w:t>
      </w:r>
      <w:r w:rsidR="00751EC1" w:rsidRPr="00483D12">
        <w:rPr>
          <w:rFonts w:eastAsia="Times New Roman" w:cs="Times New Roman"/>
          <w:b/>
          <w:bCs/>
          <w:color w:val="4C94D8" w:themeColor="text2" w:themeTint="80"/>
          <w:kern w:val="0"/>
          <w:sz w:val="27"/>
          <w:szCs w:val="27"/>
          <w14:ligatures w14:val="none"/>
        </w:rPr>
        <w:t xml:space="preserve"> References:</w:t>
      </w:r>
      <w:r w:rsidR="007A51C0">
        <w:rPr>
          <w:rFonts w:eastAsia="Times New Roman" w:cs="Times New Roman"/>
          <w:b/>
          <w:bCs/>
          <w:color w:val="4C94D8" w:themeColor="text2" w:themeTint="80"/>
          <w:kern w:val="0"/>
          <w:sz w:val="27"/>
          <w:szCs w:val="27"/>
          <w14:ligatures w14:val="none"/>
        </w:rPr>
        <w:t xml:space="preserve"> 1 Kings 18: 1 – 20, 38, 45 / 1 Kings 19</w:t>
      </w:r>
    </w:p>
    <w:p w14:paraId="79DE3A8E" w14:textId="1E02CBDC" w:rsidR="00EE56A9" w:rsidRPr="00165C11" w:rsidRDefault="00000000" w:rsidP="00EE56A9">
      <w:pPr>
        <w:spacing w:after="0" w:line="240" w:lineRule="auto"/>
        <w:rPr>
          <w:rFonts w:eastAsia="Times New Roman" w:cs="Times New Roman"/>
          <w:kern w:val="0"/>
          <w:sz w:val="26"/>
          <w:szCs w:val="26"/>
          <w14:ligatures w14:val="none"/>
        </w:rPr>
      </w:pPr>
      <w:r w:rsidRPr="00165C11">
        <w:rPr>
          <w:rFonts w:eastAsia="Times New Roman" w:cs="Times New Roman"/>
          <w:kern w:val="0"/>
          <w:sz w:val="26"/>
          <w:szCs w:val="26"/>
          <w14:ligatures w14:val="none"/>
        </w:rPr>
        <w:pict w14:anchorId="5566C76D">
          <v:rect id="_x0000_i1025" style="width:0;height:1.5pt" o:hralign="center" o:hrstd="t" o:hr="t" fillcolor="#a0a0a0" stroked="f"/>
        </w:pict>
      </w:r>
    </w:p>
    <w:p w14:paraId="72DDA123" w14:textId="4DEBC248" w:rsidR="004F730E" w:rsidRPr="001E7666" w:rsidRDefault="004F730E" w:rsidP="004F730E">
      <w:pPr>
        <w:pStyle w:val="NormalWeb"/>
        <w:rPr>
          <w:rFonts w:asciiTheme="minorHAnsi" w:hAnsiTheme="minorHAnsi"/>
        </w:rPr>
      </w:pPr>
      <w:r w:rsidRPr="001E7666">
        <w:rPr>
          <w:rFonts w:asciiTheme="minorHAnsi" w:hAnsiTheme="minorHAnsi"/>
        </w:rPr>
        <w:t xml:space="preserve">In the narrative of </w:t>
      </w:r>
      <w:r w:rsidR="00FA0726" w:rsidRPr="001E7666">
        <w:rPr>
          <w:rFonts w:asciiTheme="minorHAnsi" w:hAnsiTheme="minorHAnsi"/>
        </w:rPr>
        <w:t xml:space="preserve"> 1 </w:t>
      </w:r>
      <w:r w:rsidRPr="001E7666">
        <w:rPr>
          <w:rStyle w:val="whitespace-normal"/>
          <w:rFonts w:asciiTheme="minorHAnsi" w:eastAsiaTheme="majorEastAsia" w:hAnsiTheme="minorHAnsi"/>
        </w:rPr>
        <w:t>King</w:t>
      </w:r>
      <w:r w:rsidRPr="001E7666">
        <w:rPr>
          <w:rFonts w:asciiTheme="minorHAnsi" w:hAnsiTheme="minorHAnsi"/>
        </w:rPr>
        <w:t xml:space="preserve">, we meet four key figures whose lives collide at a moment of national, spiritual, and personal crisis: </w:t>
      </w:r>
      <w:r w:rsidRPr="001E7666">
        <w:rPr>
          <w:rStyle w:val="whitespace-normal"/>
          <w:rFonts w:asciiTheme="minorHAnsi" w:eastAsiaTheme="majorEastAsia" w:hAnsiTheme="minorHAnsi"/>
          <w:b/>
          <w:bCs/>
        </w:rPr>
        <w:t>Ahab</w:t>
      </w:r>
      <w:r w:rsidRPr="001E7666">
        <w:rPr>
          <w:rFonts w:asciiTheme="minorHAnsi" w:hAnsiTheme="minorHAnsi"/>
        </w:rPr>
        <w:t xml:space="preserve">, </w:t>
      </w:r>
      <w:r w:rsidRPr="001E7666">
        <w:rPr>
          <w:rStyle w:val="whitespace-normal"/>
          <w:rFonts w:asciiTheme="minorHAnsi" w:eastAsiaTheme="majorEastAsia" w:hAnsiTheme="minorHAnsi"/>
          <w:b/>
          <w:bCs/>
        </w:rPr>
        <w:t>Jezebel</w:t>
      </w:r>
      <w:r w:rsidRPr="001E7666">
        <w:rPr>
          <w:rFonts w:asciiTheme="minorHAnsi" w:hAnsiTheme="minorHAnsi"/>
        </w:rPr>
        <w:t xml:space="preserve">, </w:t>
      </w:r>
      <w:r w:rsidRPr="001E7666">
        <w:rPr>
          <w:rStyle w:val="whitespace-normal"/>
          <w:rFonts w:asciiTheme="minorHAnsi" w:eastAsiaTheme="majorEastAsia" w:hAnsiTheme="minorHAnsi"/>
          <w:b/>
          <w:bCs/>
        </w:rPr>
        <w:t>Elijah</w:t>
      </w:r>
      <w:r w:rsidRPr="001E7666">
        <w:rPr>
          <w:rFonts w:asciiTheme="minorHAnsi" w:hAnsiTheme="minorHAnsi"/>
        </w:rPr>
        <w:t xml:space="preserve">, and </w:t>
      </w:r>
      <w:r w:rsidRPr="001E7666">
        <w:rPr>
          <w:rStyle w:val="whitespace-normal"/>
          <w:rFonts w:asciiTheme="minorHAnsi" w:eastAsiaTheme="majorEastAsia" w:hAnsiTheme="minorHAnsi"/>
          <w:b/>
          <w:bCs/>
        </w:rPr>
        <w:t>Obadiah</w:t>
      </w:r>
      <w:r w:rsidRPr="001E7666">
        <w:rPr>
          <w:rFonts w:asciiTheme="minorHAnsi" w:hAnsiTheme="minorHAnsi"/>
        </w:rPr>
        <w:t>. Ahab was king, but Scripture makes it clear—he lacked moral and spiritual backbone. Jezebel, his wife, was a Phoenician queen who brought Baal worship into Israel and aggressively opposed the worship of the true God. Obadiah, serving in Ahab’s house, feared the Lord and quietly protected God’s prophets, showing us that faith can survive even inside corrupt systems. And then there’s Elijah—the prophet of fire, bold faith, and public confrontation—who stood alone against a compromised nation.</w:t>
      </w:r>
    </w:p>
    <w:p w14:paraId="3B7BBB2C" w14:textId="532A825B" w:rsidR="004F730E" w:rsidRPr="001E7666" w:rsidRDefault="004F730E" w:rsidP="004F730E">
      <w:pPr>
        <w:pStyle w:val="NormalWeb"/>
        <w:rPr>
          <w:rFonts w:asciiTheme="minorHAnsi" w:hAnsiTheme="minorHAnsi"/>
        </w:rPr>
      </w:pPr>
      <w:r w:rsidRPr="001E7666">
        <w:rPr>
          <w:rFonts w:asciiTheme="minorHAnsi" w:hAnsiTheme="minorHAnsi"/>
        </w:rPr>
        <w:t xml:space="preserve">After God’s dramatic victory on Mount Carmel, where fire fell and Baal was exposed as powerless, Jezebel issued a threat against Elijah’s life. What’s important here is this: </w:t>
      </w:r>
      <w:r w:rsidRPr="001E7666">
        <w:rPr>
          <w:rStyle w:val="Strong"/>
          <w:rFonts w:asciiTheme="minorHAnsi" w:eastAsiaTheme="majorEastAsia" w:hAnsiTheme="minorHAnsi"/>
          <w:b w:val="0"/>
          <w:bCs w:val="0"/>
        </w:rPr>
        <w:t xml:space="preserve">Elijah didn’t run because of what Jezebel </w:t>
      </w:r>
      <w:r w:rsidRPr="001E7666">
        <w:rPr>
          <w:rStyle w:val="Emphasis"/>
          <w:rFonts w:asciiTheme="minorHAnsi" w:eastAsiaTheme="majorEastAsia" w:hAnsiTheme="minorHAnsi"/>
          <w:b/>
          <w:bCs/>
        </w:rPr>
        <w:t>said</w:t>
      </w:r>
      <w:r w:rsidRPr="001E7666">
        <w:rPr>
          <w:rStyle w:val="Strong"/>
          <w:rFonts w:asciiTheme="minorHAnsi" w:eastAsiaTheme="majorEastAsia" w:hAnsiTheme="minorHAnsi"/>
          <w:b w:val="0"/>
          <w:bCs w:val="0"/>
        </w:rPr>
        <w:t xml:space="preserve">—he ran because of what he </w:t>
      </w:r>
      <w:r w:rsidRPr="001E7666">
        <w:rPr>
          <w:rStyle w:val="Emphasis"/>
          <w:rFonts w:asciiTheme="minorHAnsi" w:eastAsiaTheme="majorEastAsia" w:hAnsiTheme="minorHAnsi"/>
          <w:b/>
          <w:bCs/>
        </w:rPr>
        <w:t>saw</w:t>
      </w:r>
      <w:r w:rsidRPr="001E7666">
        <w:rPr>
          <w:rFonts w:asciiTheme="minorHAnsi" w:hAnsiTheme="minorHAnsi"/>
          <w:b/>
          <w:bCs/>
        </w:rPr>
        <w:t>.</w:t>
      </w:r>
      <w:r w:rsidRPr="001E7666">
        <w:rPr>
          <w:rFonts w:asciiTheme="minorHAnsi" w:hAnsiTheme="minorHAnsi"/>
        </w:rPr>
        <w:t xml:space="preserve"> He </w:t>
      </w:r>
      <w:r w:rsidRPr="001E7666">
        <w:rPr>
          <w:rStyle w:val="Emphasis"/>
          <w:rFonts w:asciiTheme="minorHAnsi" w:eastAsiaTheme="majorEastAsia" w:hAnsiTheme="minorHAnsi"/>
        </w:rPr>
        <w:t>saw</w:t>
      </w:r>
      <w:r w:rsidRPr="001E7666">
        <w:rPr>
          <w:rFonts w:asciiTheme="minorHAnsi" w:hAnsiTheme="minorHAnsi"/>
        </w:rPr>
        <w:t xml:space="preserve"> her power, </w:t>
      </w:r>
      <w:r w:rsidRPr="001E7666">
        <w:rPr>
          <w:rStyle w:val="Emphasis"/>
          <w:rFonts w:asciiTheme="minorHAnsi" w:eastAsiaTheme="majorEastAsia" w:hAnsiTheme="minorHAnsi"/>
        </w:rPr>
        <w:t>saw</w:t>
      </w:r>
      <w:r w:rsidRPr="001E7666">
        <w:rPr>
          <w:rFonts w:asciiTheme="minorHAnsi" w:hAnsiTheme="minorHAnsi"/>
        </w:rPr>
        <w:t xml:space="preserve"> her past violence, </w:t>
      </w:r>
      <w:r w:rsidRPr="001E7666">
        <w:rPr>
          <w:rStyle w:val="Emphasis"/>
          <w:rFonts w:asciiTheme="minorHAnsi" w:eastAsiaTheme="majorEastAsia" w:hAnsiTheme="minorHAnsi"/>
        </w:rPr>
        <w:t>saw</w:t>
      </w:r>
      <w:r w:rsidRPr="001E7666">
        <w:rPr>
          <w:rFonts w:asciiTheme="minorHAnsi" w:hAnsiTheme="minorHAnsi"/>
        </w:rPr>
        <w:t xml:space="preserve"> her influence, and his imagination filled in the rest. Jezebel in Scripture represents </w:t>
      </w:r>
      <w:r w:rsidRPr="001E7666">
        <w:rPr>
          <w:rStyle w:val="Strong"/>
          <w:rFonts w:asciiTheme="minorHAnsi" w:eastAsiaTheme="majorEastAsia" w:hAnsiTheme="minorHAnsi"/>
        </w:rPr>
        <w:t>a spirit of control, manipulation, and resistance to God’s authority</w:t>
      </w:r>
      <w:r w:rsidRPr="001E7666">
        <w:rPr>
          <w:rFonts w:asciiTheme="minorHAnsi" w:hAnsiTheme="minorHAnsi"/>
        </w:rPr>
        <w:t>, not a hairstyle, not lipstick, and certainly not womanhood.</w:t>
      </w:r>
    </w:p>
    <w:p w14:paraId="14C85058" w14:textId="422E0B3E" w:rsidR="004F730E" w:rsidRPr="001E7666" w:rsidRDefault="004F730E" w:rsidP="004F730E">
      <w:pPr>
        <w:pStyle w:val="NormalWeb"/>
        <w:rPr>
          <w:rFonts w:asciiTheme="minorHAnsi" w:hAnsiTheme="minorHAnsi"/>
        </w:rPr>
      </w:pPr>
      <w:r w:rsidRPr="001E7666">
        <w:rPr>
          <w:rFonts w:asciiTheme="minorHAnsi" w:hAnsiTheme="minorHAnsi"/>
        </w:rPr>
        <w:t xml:space="preserve">Elijah ran—yes, the same Elijah who called down fire. And God met him not with condemnation, but with care. God allowed Elijah to witness wind, fire, and earthquake—spectacular manifestations—but </w:t>
      </w:r>
      <w:r w:rsidRPr="001E7666">
        <w:rPr>
          <w:rStyle w:val="Strong"/>
          <w:rFonts w:asciiTheme="minorHAnsi" w:eastAsiaTheme="majorEastAsia" w:hAnsiTheme="minorHAnsi"/>
          <w:b w:val="0"/>
          <w:bCs w:val="0"/>
        </w:rPr>
        <w:t>Scripture says God was not in any of them</w:t>
      </w:r>
      <w:r w:rsidRPr="001E7666">
        <w:rPr>
          <w:rFonts w:asciiTheme="minorHAnsi" w:hAnsiTheme="minorHAnsi"/>
        </w:rPr>
        <w:t xml:space="preserve">. Then came what the Bible calls a </w:t>
      </w:r>
      <w:r w:rsidRPr="001E7666">
        <w:rPr>
          <w:rStyle w:val="Emphasis"/>
          <w:rFonts w:asciiTheme="minorHAnsi" w:eastAsiaTheme="majorEastAsia" w:hAnsiTheme="minorHAnsi"/>
        </w:rPr>
        <w:t>still small voice</w:t>
      </w:r>
      <w:r w:rsidRPr="001E7666">
        <w:rPr>
          <w:rFonts w:asciiTheme="minorHAnsi" w:hAnsiTheme="minorHAnsi"/>
        </w:rPr>
        <w:t xml:space="preserve">. Two words matter there: </w:t>
      </w:r>
      <w:r w:rsidRPr="001E7666">
        <w:rPr>
          <w:rStyle w:val="Strong"/>
          <w:rFonts w:asciiTheme="minorHAnsi" w:eastAsiaTheme="majorEastAsia" w:hAnsiTheme="minorHAnsi"/>
        </w:rPr>
        <w:t>still</w:t>
      </w:r>
      <w:r w:rsidRPr="001E7666">
        <w:rPr>
          <w:rFonts w:asciiTheme="minorHAnsi" w:hAnsiTheme="minorHAnsi"/>
        </w:rPr>
        <w:t xml:space="preserve"> and </w:t>
      </w:r>
      <w:r w:rsidRPr="001E7666">
        <w:rPr>
          <w:rStyle w:val="Strong"/>
          <w:rFonts w:asciiTheme="minorHAnsi" w:eastAsiaTheme="majorEastAsia" w:hAnsiTheme="minorHAnsi"/>
        </w:rPr>
        <w:t>small</w:t>
      </w:r>
      <w:r w:rsidRPr="001E7666">
        <w:rPr>
          <w:rFonts w:asciiTheme="minorHAnsi" w:hAnsiTheme="minorHAnsi"/>
        </w:rPr>
        <w:t xml:space="preserve">. That means God does not always speak loudly, dramatically, or the same way every time. Sometimes God whispers. Sometimes He nudges. Sometimes He speaks through quiet conviction. </w:t>
      </w:r>
      <w:r w:rsidR="002E2898" w:rsidRPr="001E7666">
        <w:rPr>
          <w:rFonts w:asciiTheme="minorHAnsi" w:hAnsiTheme="minorHAnsi"/>
        </w:rPr>
        <w:t xml:space="preserve">Sometimes, he’ll give you a thought. </w:t>
      </w:r>
      <w:r w:rsidRPr="001E7666">
        <w:rPr>
          <w:rFonts w:asciiTheme="minorHAnsi" w:hAnsiTheme="minorHAnsi"/>
        </w:rPr>
        <w:t>And if you’re only listening for thunder, you’ll miss God in the whisper.</w:t>
      </w:r>
    </w:p>
    <w:p w14:paraId="63BEECC6" w14:textId="77777777" w:rsidR="004F730E" w:rsidRPr="001E7666" w:rsidRDefault="004F730E" w:rsidP="004F730E">
      <w:pPr>
        <w:pStyle w:val="NormalWeb"/>
        <w:rPr>
          <w:rFonts w:asciiTheme="minorHAnsi" w:hAnsiTheme="minorHAnsi"/>
        </w:rPr>
      </w:pPr>
      <w:r w:rsidRPr="00926BDC">
        <w:rPr>
          <w:rFonts w:asciiTheme="minorHAnsi" w:hAnsiTheme="minorHAnsi"/>
        </w:rPr>
        <w:lastRenderedPageBreak/>
        <w:t>Here’s the lesson:</w:t>
      </w:r>
      <w:r w:rsidRPr="001E7666">
        <w:rPr>
          <w:rFonts w:asciiTheme="minorHAnsi" w:hAnsiTheme="minorHAnsi"/>
        </w:rPr>
        <w:t xml:space="preserve"> </w:t>
      </w:r>
      <w:r w:rsidRPr="001E7666">
        <w:rPr>
          <w:rStyle w:val="Strong"/>
          <w:rFonts w:asciiTheme="minorHAnsi" w:eastAsiaTheme="majorEastAsia" w:hAnsiTheme="minorHAnsi"/>
          <w:b w:val="0"/>
          <w:bCs w:val="0"/>
        </w:rPr>
        <w:t>you must stay listening</w:t>
      </w:r>
      <w:r w:rsidRPr="001E7666">
        <w:rPr>
          <w:rFonts w:asciiTheme="minorHAnsi" w:hAnsiTheme="minorHAnsi"/>
        </w:rPr>
        <w:t>, because God is yet speaking. Fear can distort what we hear, but intimacy sharpens our discernment. Elijah learned that God is not limited to one mode of communication. And neither are we. If God spoke before, He will speak again—but maybe not the same way. So stay attentive. Stay humble. Stay listening.</w:t>
      </w:r>
    </w:p>
    <w:p w14:paraId="01261FD4" w14:textId="129BE9BD" w:rsidR="001E7666" w:rsidRPr="001E7666" w:rsidRDefault="001E7666" w:rsidP="001E7666">
      <w:pPr>
        <w:pStyle w:val="NormalWeb"/>
        <w:rPr>
          <w:rFonts w:asciiTheme="minorHAnsi" w:hAnsiTheme="minorHAnsi"/>
        </w:rPr>
      </w:pPr>
      <w:r w:rsidRPr="001E7666">
        <w:rPr>
          <w:rFonts w:asciiTheme="minorHAnsi" w:hAnsiTheme="minorHAnsi"/>
        </w:rPr>
        <w:t xml:space="preserve">Just because God didn’t show up </w:t>
      </w:r>
      <w:r w:rsidRPr="001E7666">
        <w:rPr>
          <w:rStyle w:val="Strong"/>
          <w:rFonts w:asciiTheme="minorHAnsi" w:eastAsiaTheme="majorEastAsia" w:hAnsiTheme="minorHAnsi"/>
        </w:rPr>
        <w:t>when</w:t>
      </w:r>
      <w:r w:rsidRPr="001E7666">
        <w:rPr>
          <w:rFonts w:asciiTheme="minorHAnsi" w:hAnsiTheme="minorHAnsi"/>
        </w:rPr>
        <w:t xml:space="preserve"> you wanted Him to, and just because He didn’t answer your prayer </w:t>
      </w:r>
      <w:r w:rsidRPr="001E7666">
        <w:rPr>
          <w:rStyle w:val="Strong"/>
          <w:rFonts w:asciiTheme="minorHAnsi" w:eastAsiaTheme="majorEastAsia" w:hAnsiTheme="minorHAnsi"/>
          <w:b w:val="0"/>
          <w:bCs w:val="0"/>
        </w:rPr>
        <w:t>the way</w:t>
      </w:r>
      <w:r w:rsidRPr="001E7666">
        <w:rPr>
          <w:rFonts w:asciiTheme="minorHAnsi" w:hAnsiTheme="minorHAnsi"/>
        </w:rPr>
        <w:t xml:space="preserve"> you wanted Him to, does </w:t>
      </w:r>
      <w:r w:rsidRPr="001E7666">
        <w:rPr>
          <w:rStyle w:val="Strong"/>
          <w:rFonts w:asciiTheme="minorHAnsi" w:eastAsiaTheme="majorEastAsia" w:hAnsiTheme="minorHAnsi"/>
        </w:rPr>
        <w:t>not</w:t>
      </w:r>
      <w:r w:rsidRPr="001E7666">
        <w:rPr>
          <w:rFonts w:asciiTheme="minorHAnsi" w:hAnsiTheme="minorHAnsi"/>
        </w:rPr>
        <w:t xml:space="preserve"> mean God was absent. It does not mean He was silent. And it surely does not mean He was done with you.. The same God who answers quickly in one season may answer quietly in another—but He is still the same faithful God.</w:t>
      </w:r>
    </w:p>
    <w:p w14:paraId="2E9FAA42" w14:textId="77777777" w:rsidR="001E7666" w:rsidRPr="001E7666" w:rsidRDefault="001E7666" w:rsidP="001E7666">
      <w:pPr>
        <w:pStyle w:val="NormalWeb"/>
        <w:rPr>
          <w:rFonts w:asciiTheme="minorHAnsi" w:hAnsiTheme="minorHAnsi"/>
        </w:rPr>
      </w:pPr>
      <w:r w:rsidRPr="001E7666">
        <w:rPr>
          <w:rFonts w:asciiTheme="minorHAnsi" w:hAnsiTheme="minorHAnsi"/>
        </w:rPr>
        <w:t xml:space="preserve">Sometimes God delays not to deny you, but to </w:t>
      </w:r>
      <w:r w:rsidRPr="001E7666">
        <w:rPr>
          <w:rStyle w:val="Strong"/>
          <w:rFonts w:asciiTheme="minorHAnsi" w:eastAsiaTheme="majorEastAsia" w:hAnsiTheme="minorHAnsi"/>
        </w:rPr>
        <w:t>develop you</w:t>
      </w:r>
      <w:r w:rsidRPr="001E7666">
        <w:rPr>
          <w:rFonts w:asciiTheme="minorHAnsi" w:hAnsiTheme="minorHAnsi"/>
        </w:rPr>
        <w:t xml:space="preserve">. Sometimes He answers differently because He sees what you cannot see. You asked for removal, but God said, “I’ll give you endurance.” You asked for rescue, but God said, “I’ll give you revelation.” And if we’re honest, there are moments when God didn’t change the situation—He changed </w:t>
      </w:r>
      <w:r w:rsidRPr="001E7666">
        <w:rPr>
          <w:rStyle w:val="Strong"/>
          <w:rFonts w:asciiTheme="minorHAnsi" w:eastAsiaTheme="majorEastAsia" w:hAnsiTheme="minorHAnsi"/>
        </w:rPr>
        <w:t>us</w:t>
      </w:r>
      <w:r w:rsidRPr="001E7666">
        <w:rPr>
          <w:rFonts w:asciiTheme="minorHAnsi" w:hAnsiTheme="minorHAnsi"/>
        </w:rPr>
        <w:t xml:space="preserve"> in the middle of it. So don’t give up because heaven didn’t move on your schedule. Trust that God is still working, still speaking, still moving—even when the answer doesn’t look like what you prayed for.</w:t>
      </w:r>
    </w:p>
    <w:p w14:paraId="6A65F19A" w14:textId="75C62C74" w:rsidR="006E48F0" w:rsidRDefault="00387CA9" w:rsidP="001E7666">
      <w:pPr>
        <w:pStyle w:val="NormalWeb"/>
        <w:rPr>
          <w:rFonts w:asciiTheme="minorHAnsi" w:hAnsiTheme="minorHAnsi"/>
        </w:rPr>
      </w:pPr>
      <w:r>
        <w:rPr>
          <w:rFonts w:asciiTheme="minorHAnsi" w:hAnsiTheme="minorHAnsi"/>
        </w:rPr>
        <w:t>God spoke in previous scripture</w:t>
      </w:r>
      <w:r w:rsidR="001C567C">
        <w:rPr>
          <w:rFonts w:asciiTheme="minorHAnsi" w:hAnsiTheme="minorHAnsi"/>
        </w:rPr>
        <w:t xml:space="preserve"> by:</w:t>
      </w:r>
    </w:p>
    <w:p w14:paraId="608304B6" w14:textId="3FC53CBB" w:rsidR="006E48F0" w:rsidRDefault="006E48F0" w:rsidP="001C567C">
      <w:pPr>
        <w:pStyle w:val="NormalWeb"/>
        <w:numPr>
          <w:ilvl w:val="0"/>
          <w:numId w:val="13"/>
        </w:numPr>
        <w:rPr>
          <w:rFonts w:asciiTheme="minorHAnsi" w:hAnsiTheme="minorHAnsi"/>
        </w:rPr>
      </w:pPr>
      <w:r>
        <w:rPr>
          <w:rFonts w:asciiTheme="minorHAnsi" w:hAnsiTheme="minorHAnsi"/>
        </w:rPr>
        <w:t>F</w:t>
      </w:r>
      <w:r w:rsidR="00DF7147">
        <w:rPr>
          <w:rFonts w:asciiTheme="minorHAnsi" w:hAnsiTheme="minorHAnsi"/>
        </w:rPr>
        <w:t>ire</w:t>
      </w:r>
    </w:p>
    <w:p w14:paraId="16771432" w14:textId="77777777" w:rsidR="006E48F0" w:rsidRDefault="006E48F0" w:rsidP="001C567C">
      <w:pPr>
        <w:pStyle w:val="NormalWeb"/>
        <w:numPr>
          <w:ilvl w:val="0"/>
          <w:numId w:val="13"/>
        </w:numPr>
        <w:rPr>
          <w:rFonts w:asciiTheme="minorHAnsi" w:hAnsiTheme="minorHAnsi"/>
        </w:rPr>
      </w:pPr>
      <w:r>
        <w:rPr>
          <w:rFonts w:asciiTheme="minorHAnsi" w:hAnsiTheme="minorHAnsi"/>
        </w:rPr>
        <w:t>Wind</w:t>
      </w:r>
    </w:p>
    <w:p w14:paraId="0EE08170" w14:textId="65B1C11B" w:rsidR="001E7666" w:rsidRDefault="006E48F0" w:rsidP="001C567C">
      <w:pPr>
        <w:pStyle w:val="NormalWeb"/>
        <w:numPr>
          <w:ilvl w:val="0"/>
          <w:numId w:val="13"/>
        </w:numPr>
        <w:rPr>
          <w:rFonts w:asciiTheme="minorHAnsi" w:hAnsiTheme="minorHAnsi"/>
        </w:rPr>
      </w:pPr>
      <w:r>
        <w:rPr>
          <w:rFonts w:asciiTheme="minorHAnsi" w:hAnsiTheme="minorHAnsi"/>
        </w:rPr>
        <w:t xml:space="preserve">Earthquake </w:t>
      </w:r>
      <w:r w:rsidR="00DF7147">
        <w:rPr>
          <w:rFonts w:asciiTheme="minorHAnsi" w:hAnsiTheme="minorHAnsi"/>
        </w:rPr>
        <w:t xml:space="preserve"> </w:t>
      </w:r>
    </w:p>
    <w:p w14:paraId="2BAF8C71" w14:textId="26FB3974" w:rsidR="001C567C" w:rsidRPr="001E7666" w:rsidRDefault="001C567C" w:rsidP="001C567C">
      <w:pPr>
        <w:pStyle w:val="NormalWeb"/>
        <w:rPr>
          <w:rFonts w:asciiTheme="minorHAnsi" w:hAnsiTheme="minorHAnsi"/>
        </w:rPr>
      </w:pPr>
      <w:r>
        <w:rPr>
          <w:rFonts w:asciiTheme="minorHAnsi" w:hAnsiTheme="minorHAnsi"/>
        </w:rPr>
        <w:t>In this passage</w:t>
      </w:r>
      <w:r w:rsidR="00C86C4B">
        <w:rPr>
          <w:rFonts w:asciiTheme="minorHAnsi" w:hAnsiTheme="minorHAnsi"/>
        </w:rPr>
        <w:t xml:space="preserve">, God speaks to Elijah quietly and at a </w:t>
      </w:r>
      <w:r w:rsidR="000C1700">
        <w:rPr>
          <w:rFonts w:asciiTheme="minorHAnsi" w:hAnsiTheme="minorHAnsi"/>
        </w:rPr>
        <w:t xml:space="preserve">low volume. </w:t>
      </w:r>
      <w:r w:rsidR="00C86C4B">
        <w:rPr>
          <w:rFonts w:asciiTheme="minorHAnsi" w:hAnsiTheme="minorHAnsi"/>
        </w:rPr>
        <w:t>Quite</w:t>
      </w:r>
      <w:r w:rsidR="000C1700">
        <w:rPr>
          <w:rFonts w:asciiTheme="minorHAnsi" w:hAnsiTheme="minorHAnsi"/>
        </w:rPr>
        <w:t xml:space="preserve"> your world. Stop the noise, </w:t>
      </w:r>
      <w:r w:rsidR="00C86C4B">
        <w:rPr>
          <w:rFonts w:asciiTheme="minorHAnsi" w:hAnsiTheme="minorHAnsi"/>
        </w:rPr>
        <w:t>stop</w:t>
      </w:r>
      <w:r w:rsidR="000C1700">
        <w:rPr>
          <w:rFonts w:asciiTheme="minorHAnsi" w:hAnsiTheme="minorHAnsi"/>
        </w:rPr>
        <w:t xml:space="preserve"> going in circles, listen, listen, God is speaking. </w:t>
      </w:r>
    </w:p>
    <w:sectPr w:rsidR="001C567C" w:rsidRPr="001E76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0FAE" w14:textId="77777777" w:rsidR="00F72584" w:rsidRDefault="00F72584" w:rsidP="00047ECC">
      <w:pPr>
        <w:spacing w:after="0" w:line="240" w:lineRule="auto"/>
      </w:pPr>
      <w:r>
        <w:separator/>
      </w:r>
    </w:p>
  </w:endnote>
  <w:endnote w:type="continuationSeparator" w:id="0">
    <w:p w14:paraId="1D647197" w14:textId="77777777" w:rsidR="00F72584" w:rsidRDefault="00F72584" w:rsidP="0004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4543"/>
      <w:docPartObj>
        <w:docPartGallery w:val="Page Numbers (Bottom of Page)"/>
        <w:docPartUnique/>
      </w:docPartObj>
    </w:sdtPr>
    <w:sdtContent>
      <w:sdt>
        <w:sdtPr>
          <w:id w:val="-1705238520"/>
          <w:docPartObj>
            <w:docPartGallery w:val="Page Numbers (Top of Page)"/>
            <w:docPartUnique/>
          </w:docPartObj>
        </w:sdtPr>
        <w:sdtContent>
          <w:p w14:paraId="71FCEA33" w14:textId="3BC48852" w:rsidR="00047ECC" w:rsidRDefault="00047EC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5DE012" w14:textId="77777777" w:rsidR="00047ECC" w:rsidRDefault="0004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E64E" w14:textId="77777777" w:rsidR="00F72584" w:rsidRDefault="00F72584" w:rsidP="00047ECC">
      <w:pPr>
        <w:spacing w:after="0" w:line="240" w:lineRule="auto"/>
      </w:pPr>
      <w:r>
        <w:separator/>
      </w:r>
    </w:p>
  </w:footnote>
  <w:footnote w:type="continuationSeparator" w:id="0">
    <w:p w14:paraId="619904D8" w14:textId="77777777" w:rsidR="00F72584" w:rsidRDefault="00F72584" w:rsidP="0004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94"/>
    <w:multiLevelType w:val="hybridMultilevel"/>
    <w:tmpl w:val="9ED83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0D4"/>
    <w:multiLevelType w:val="hybridMultilevel"/>
    <w:tmpl w:val="F21242B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CFF"/>
    <w:multiLevelType w:val="hybridMultilevel"/>
    <w:tmpl w:val="8A10F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B6557F"/>
    <w:multiLevelType w:val="hybridMultilevel"/>
    <w:tmpl w:val="D9F0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6B7"/>
    <w:multiLevelType w:val="hybridMultilevel"/>
    <w:tmpl w:val="8D6C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211F1"/>
    <w:multiLevelType w:val="hybridMultilevel"/>
    <w:tmpl w:val="8CBC843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0453CD"/>
    <w:multiLevelType w:val="hybridMultilevel"/>
    <w:tmpl w:val="3532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F128B"/>
    <w:multiLevelType w:val="hybridMultilevel"/>
    <w:tmpl w:val="4458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B62CE"/>
    <w:multiLevelType w:val="hybridMultilevel"/>
    <w:tmpl w:val="16B45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52457F"/>
    <w:multiLevelType w:val="hybridMultilevel"/>
    <w:tmpl w:val="D40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04902"/>
    <w:multiLevelType w:val="hybridMultilevel"/>
    <w:tmpl w:val="A5123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F5AD2"/>
    <w:multiLevelType w:val="multilevel"/>
    <w:tmpl w:val="C7F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24A66"/>
    <w:multiLevelType w:val="hybridMultilevel"/>
    <w:tmpl w:val="5E7C24BE"/>
    <w:lvl w:ilvl="0" w:tplc="67E2B2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325338">
    <w:abstractNumId w:val="11"/>
  </w:num>
  <w:num w:numId="2" w16cid:durableId="1436824511">
    <w:abstractNumId w:val="7"/>
  </w:num>
  <w:num w:numId="3" w16cid:durableId="2136636899">
    <w:abstractNumId w:val="6"/>
  </w:num>
  <w:num w:numId="4" w16cid:durableId="1516962738">
    <w:abstractNumId w:val="0"/>
  </w:num>
  <w:num w:numId="5" w16cid:durableId="1459106568">
    <w:abstractNumId w:val="4"/>
  </w:num>
  <w:num w:numId="6" w16cid:durableId="1263148289">
    <w:abstractNumId w:val="1"/>
  </w:num>
  <w:num w:numId="7" w16cid:durableId="667101930">
    <w:abstractNumId w:val="3"/>
  </w:num>
  <w:num w:numId="8" w16cid:durableId="843740744">
    <w:abstractNumId w:val="8"/>
  </w:num>
  <w:num w:numId="9" w16cid:durableId="371266029">
    <w:abstractNumId w:val="10"/>
  </w:num>
  <w:num w:numId="10" w16cid:durableId="765853990">
    <w:abstractNumId w:val="12"/>
  </w:num>
  <w:num w:numId="11" w16cid:durableId="277107552">
    <w:abstractNumId w:val="5"/>
  </w:num>
  <w:num w:numId="12" w16cid:durableId="202788712">
    <w:abstractNumId w:val="2"/>
  </w:num>
  <w:num w:numId="13" w16cid:durableId="576011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A9"/>
    <w:rsid w:val="00047ECC"/>
    <w:rsid w:val="00053F87"/>
    <w:rsid w:val="00055C79"/>
    <w:rsid w:val="00055EC5"/>
    <w:rsid w:val="0005736B"/>
    <w:rsid w:val="000C1700"/>
    <w:rsid w:val="000C40F3"/>
    <w:rsid w:val="00135C2D"/>
    <w:rsid w:val="0016050A"/>
    <w:rsid w:val="00165C11"/>
    <w:rsid w:val="00166F19"/>
    <w:rsid w:val="0018081A"/>
    <w:rsid w:val="001A479C"/>
    <w:rsid w:val="001B25D0"/>
    <w:rsid w:val="001B4980"/>
    <w:rsid w:val="001C567C"/>
    <w:rsid w:val="001E7666"/>
    <w:rsid w:val="00216A68"/>
    <w:rsid w:val="00221104"/>
    <w:rsid w:val="00225A6E"/>
    <w:rsid w:val="0022770A"/>
    <w:rsid w:val="00246983"/>
    <w:rsid w:val="002507F5"/>
    <w:rsid w:val="002918F6"/>
    <w:rsid w:val="002D7586"/>
    <w:rsid w:val="002E2898"/>
    <w:rsid w:val="002F0B70"/>
    <w:rsid w:val="0038031E"/>
    <w:rsid w:val="00387CA9"/>
    <w:rsid w:val="00393FAE"/>
    <w:rsid w:val="003C5B8D"/>
    <w:rsid w:val="003C6473"/>
    <w:rsid w:val="003E15B5"/>
    <w:rsid w:val="00400D5E"/>
    <w:rsid w:val="004144BF"/>
    <w:rsid w:val="00445ADB"/>
    <w:rsid w:val="004721BD"/>
    <w:rsid w:val="00483D12"/>
    <w:rsid w:val="004B4C14"/>
    <w:rsid w:val="004C42EB"/>
    <w:rsid w:val="004E3194"/>
    <w:rsid w:val="004E3504"/>
    <w:rsid w:val="004E7492"/>
    <w:rsid w:val="004F730E"/>
    <w:rsid w:val="005036F9"/>
    <w:rsid w:val="0050727B"/>
    <w:rsid w:val="00543D60"/>
    <w:rsid w:val="00543F3B"/>
    <w:rsid w:val="00555020"/>
    <w:rsid w:val="00575A7D"/>
    <w:rsid w:val="005C3062"/>
    <w:rsid w:val="005E0CCC"/>
    <w:rsid w:val="0062764C"/>
    <w:rsid w:val="00634B04"/>
    <w:rsid w:val="006626BC"/>
    <w:rsid w:val="006E48F0"/>
    <w:rsid w:val="007051DE"/>
    <w:rsid w:val="00736B4E"/>
    <w:rsid w:val="00737307"/>
    <w:rsid w:val="00751EC1"/>
    <w:rsid w:val="007A51C0"/>
    <w:rsid w:val="007B2327"/>
    <w:rsid w:val="007E0842"/>
    <w:rsid w:val="00817C1F"/>
    <w:rsid w:val="0082155B"/>
    <w:rsid w:val="00846DEF"/>
    <w:rsid w:val="00850644"/>
    <w:rsid w:val="0087425B"/>
    <w:rsid w:val="00874D6C"/>
    <w:rsid w:val="008A11BE"/>
    <w:rsid w:val="008B4B4A"/>
    <w:rsid w:val="008D1B52"/>
    <w:rsid w:val="0091227C"/>
    <w:rsid w:val="0092029E"/>
    <w:rsid w:val="00926BDC"/>
    <w:rsid w:val="009D3198"/>
    <w:rsid w:val="00A06396"/>
    <w:rsid w:val="00A24CDD"/>
    <w:rsid w:val="00A94B8A"/>
    <w:rsid w:val="00AB2C42"/>
    <w:rsid w:val="00AB369E"/>
    <w:rsid w:val="00AC17C4"/>
    <w:rsid w:val="00AD1DDB"/>
    <w:rsid w:val="00AE072D"/>
    <w:rsid w:val="00B37664"/>
    <w:rsid w:val="00BD5973"/>
    <w:rsid w:val="00C2592D"/>
    <w:rsid w:val="00C27AF7"/>
    <w:rsid w:val="00C414C8"/>
    <w:rsid w:val="00C52154"/>
    <w:rsid w:val="00C62D21"/>
    <w:rsid w:val="00C75405"/>
    <w:rsid w:val="00C86C4B"/>
    <w:rsid w:val="00CB1EE4"/>
    <w:rsid w:val="00CE2CDA"/>
    <w:rsid w:val="00D21261"/>
    <w:rsid w:val="00D2211D"/>
    <w:rsid w:val="00D26841"/>
    <w:rsid w:val="00D3692B"/>
    <w:rsid w:val="00D40FEB"/>
    <w:rsid w:val="00D70084"/>
    <w:rsid w:val="00D74985"/>
    <w:rsid w:val="00D82949"/>
    <w:rsid w:val="00DD335F"/>
    <w:rsid w:val="00DF7147"/>
    <w:rsid w:val="00E3064B"/>
    <w:rsid w:val="00E473FA"/>
    <w:rsid w:val="00E64384"/>
    <w:rsid w:val="00E96DF2"/>
    <w:rsid w:val="00EB7240"/>
    <w:rsid w:val="00ED11DE"/>
    <w:rsid w:val="00EE56A9"/>
    <w:rsid w:val="00F04095"/>
    <w:rsid w:val="00F72584"/>
    <w:rsid w:val="00F73038"/>
    <w:rsid w:val="00F77EF8"/>
    <w:rsid w:val="00FA0726"/>
    <w:rsid w:val="00FB57CA"/>
    <w:rsid w:val="00FB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5F7E"/>
  <w15:chartTrackingRefBased/>
  <w15:docId w15:val="{AC64BF30-9EFB-4A7B-A119-7F34AAF2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5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5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A9"/>
    <w:rPr>
      <w:rFonts w:eastAsiaTheme="majorEastAsia" w:cstheme="majorBidi"/>
      <w:color w:val="272727" w:themeColor="text1" w:themeTint="D8"/>
    </w:rPr>
  </w:style>
  <w:style w:type="paragraph" w:styleId="Title">
    <w:name w:val="Title"/>
    <w:basedOn w:val="Normal"/>
    <w:next w:val="Normal"/>
    <w:link w:val="TitleChar"/>
    <w:uiPriority w:val="10"/>
    <w:qFormat/>
    <w:rsid w:val="00EE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A9"/>
    <w:pPr>
      <w:spacing w:before="160"/>
      <w:jc w:val="center"/>
    </w:pPr>
    <w:rPr>
      <w:i/>
      <w:iCs/>
      <w:color w:val="404040" w:themeColor="text1" w:themeTint="BF"/>
    </w:rPr>
  </w:style>
  <w:style w:type="character" w:customStyle="1" w:styleId="QuoteChar">
    <w:name w:val="Quote Char"/>
    <w:basedOn w:val="DefaultParagraphFont"/>
    <w:link w:val="Quote"/>
    <w:uiPriority w:val="29"/>
    <w:rsid w:val="00EE56A9"/>
    <w:rPr>
      <w:i/>
      <w:iCs/>
      <w:color w:val="404040" w:themeColor="text1" w:themeTint="BF"/>
    </w:rPr>
  </w:style>
  <w:style w:type="paragraph" w:styleId="ListParagraph">
    <w:name w:val="List Paragraph"/>
    <w:basedOn w:val="Normal"/>
    <w:uiPriority w:val="34"/>
    <w:qFormat/>
    <w:rsid w:val="00EE56A9"/>
    <w:pPr>
      <w:ind w:left="720"/>
      <w:contextualSpacing/>
    </w:pPr>
  </w:style>
  <w:style w:type="character" w:styleId="IntenseEmphasis">
    <w:name w:val="Intense Emphasis"/>
    <w:basedOn w:val="DefaultParagraphFont"/>
    <w:uiPriority w:val="21"/>
    <w:qFormat/>
    <w:rsid w:val="00EE56A9"/>
    <w:rPr>
      <w:i/>
      <w:iCs/>
      <w:color w:val="0F4761" w:themeColor="accent1" w:themeShade="BF"/>
    </w:rPr>
  </w:style>
  <w:style w:type="paragraph" w:styleId="IntenseQuote">
    <w:name w:val="Intense Quote"/>
    <w:basedOn w:val="Normal"/>
    <w:next w:val="Normal"/>
    <w:link w:val="IntenseQuoteChar"/>
    <w:uiPriority w:val="30"/>
    <w:qFormat/>
    <w:rsid w:val="00EE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A9"/>
    <w:rPr>
      <w:i/>
      <w:iCs/>
      <w:color w:val="0F4761" w:themeColor="accent1" w:themeShade="BF"/>
    </w:rPr>
  </w:style>
  <w:style w:type="character" w:styleId="IntenseReference">
    <w:name w:val="Intense Reference"/>
    <w:basedOn w:val="DefaultParagraphFont"/>
    <w:uiPriority w:val="32"/>
    <w:qFormat/>
    <w:rsid w:val="00EE56A9"/>
    <w:rPr>
      <w:b/>
      <w:bCs/>
      <w:smallCaps/>
      <w:color w:val="0F4761" w:themeColor="accent1" w:themeShade="BF"/>
      <w:spacing w:val="5"/>
    </w:rPr>
  </w:style>
  <w:style w:type="paragraph" w:styleId="Header">
    <w:name w:val="header"/>
    <w:basedOn w:val="Normal"/>
    <w:link w:val="HeaderChar"/>
    <w:uiPriority w:val="99"/>
    <w:unhideWhenUsed/>
    <w:rsid w:val="0004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CC"/>
  </w:style>
  <w:style w:type="paragraph" w:styleId="Footer">
    <w:name w:val="footer"/>
    <w:basedOn w:val="Normal"/>
    <w:link w:val="FooterChar"/>
    <w:uiPriority w:val="99"/>
    <w:unhideWhenUsed/>
    <w:rsid w:val="0004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CC"/>
  </w:style>
  <w:style w:type="character" w:customStyle="1" w:styleId="small-caps">
    <w:name w:val="small-caps"/>
    <w:basedOn w:val="DefaultParagraphFont"/>
    <w:rsid w:val="003E15B5"/>
  </w:style>
  <w:style w:type="character" w:styleId="Strong">
    <w:name w:val="Strong"/>
    <w:basedOn w:val="DefaultParagraphFont"/>
    <w:uiPriority w:val="22"/>
    <w:qFormat/>
    <w:rsid w:val="0092029E"/>
    <w:rPr>
      <w:b/>
      <w:bCs/>
    </w:rPr>
  </w:style>
  <w:style w:type="paragraph" w:styleId="NormalWeb">
    <w:name w:val="Normal (Web)"/>
    <w:basedOn w:val="Normal"/>
    <w:uiPriority w:val="99"/>
    <w:unhideWhenUsed/>
    <w:rsid w:val="00CB1E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4F730E"/>
  </w:style>
  <w:style w:type="character" w:styleId="Emphasis">
    <w:name w:val="Emphasis"/>
    <w:basedOn w:val="DefaultParagraphFont"/>
    <w:uiPriority w:val="20"/>
    <w:qFormat/>
    <w:rsid w:val="004F73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Humphrey</dc:creator>
  <cp:keywords/>
  <dc:description/>
  <cp:lastModifiedBy>Claudia Humphrey</cp:lastModifiedBy>
  <cp:revision>28</cp:revision>
  <dcterms:created xsi:type="dcterms:W3CDTF">2026-01-12T03:09:00Z</dcterms:created>
  <dcterms:modified xsi:type="dcterms:W3CDTF">2026-01-12T03:40:00Z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d5e542a2-8d69-41e9-bc46-3206eedcb706</vt:lpwstr>
  </property>
</Properties>
</file>